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731F39" w14:paraId="2E29777D" w14:textId="77777777">
        <w:tc>
          <w:tcPr>
            <w:tcW w:w="10080" w:type="dxa"/>
            <w:tcBorders>
              <w:top w:val="none" w:sz="0" w:space="0" w:color="FFFFFF"/>
              <w:left w:val="none" w:sz="0" w:space="0" w:color="FFFFFF"/>
              <w:bottom w:val="none" w:sz="0" w:space="0" w:color="FFFFFF"/>
              <w:right w:val="none" w:sz="0" w:space="0" w:color="FFFFFF"/>
            </w:tcBorders>
            <w:shd w:val="clear" w:color="auto" w:fill="2A7F7F"/>
            <w:tcMar>
              <w:top w:w="200" w:type="dxa"/>
              <w:left w:w="360" w:type="dxa"/>
              <w:bottom w:w="200" w:type="dxa"/>
              <w:right w:w="360" w:type="dxa"/>
            </w:tcMar>
          </w:tcPr>
          <w:p w14:paraId="4784010F" w14:textId="77777777" w:rsidR="00731F39" w:rsidRDefault="00000000">
            <w:pPr>
              <w:jc w:val="center"/>
            </w:pPr>
            <w:r>
              <w:rPr>
                <w:b/>
                <w:bCs/>
                <w:caps/>
                <w:color w:val="FFFFFF"/>
                <w:sz w:val="24"/>
                <w:szCs w:val="24"/>
              </w:rPr>
              <w:t>Tool C — Personal Budget Worksheet</w:t>
            </w:r>
          </w:p>
        </w:tc>
      </w:tr>
    </w:tbl>
    <w:p w14:paraId="07D9C47D" w14:textId="77777777" w:rsidR="00731F39" w:rsidRDefault="00731F39">
      <w:pPr>
        <w:spacing w:before="160"/>
      </w:pPr>
    </w:p>
    <w:p w14:paraId="4853AD3A" w14:textId="77777777" w:rsidR="00731F39" w:rsidRDefault="00B0494B">
      <w:pPr>
        <w:pBdr>
          <w:bottom w:val="single" w:sz="6" w:space="6" w:color="2A7F7F"/>
        </w:pBdr>
        <w:spacing w:before="320" w:after="120"/>
      </w:pPr>
      <w:r>
        <w:rPr>
          <w:rFonts w:ascii="Apple Color Emoji" w:hAnsi="Apple Color Emoji" w:cs="Apple Color Emoji"/>
          <w:b/>
          <w:bCs/>
          <w:caps/>
          <w:color w:val="2A7F7F"/>
          <w:sz w:val="20"/>
          <w:szCs w:val="20"/>
        </w:rPr>
        <w:t>✏</w:t>
      </w:r>
      <w:r>
        <w:rPr>
          <w:b/>
          <w:bCs/>
          <w:caps/>
          <w:color w:val="2A7F7F"/>
          <w:sz w:val="20"/>
          <w:szCs w:val="20"/>
        </w:rPr>
        <w:t xml:space="preserve"> PRINT &amp; Write Version</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731F39" w14:paraId="7BB9B7F1" w14:textId="77777777">
        <w:tc>
          <w:tcPr>
            <w:tcW w:w="10080" w:type="dxa"/>
            <w:tcBorders>
              <w:top w:val="none" w:sz="0" w:space="0" w:color="FFFFFF"/>
              <w:left w:val="none" w:sz="0" w:space="0" w:color="FFFFFF"/>
              <w:bottom w:val="none" w:sz="0" w:space="0" w:color="FFFFFF"/>
              <w:right w:val="none" w:sz="0" w:space="0" w:color="FFFFFF"/>
            </w:tcBorders>
            <w:shd w:val="clear" w:color="auto" w:fill="1B3A6B"/>
            <w:tcMar>
              <w:top w:w="240" w:type="dxa"/>
              <w:left w:w="360" w:type="dxa"/>
              <w:bottom w:w="240" w:type="dxa"/>
              <w:right w:w="360" w:type="dxa"/>
            </w:tcMar>
          </w:tcPr>
          <w:p w14:paraId="4D295E4A" w14:textId="4BD07E26" w:rsidR="00731F39" w:rsidRDefault="00000000">
            <w:pPr>
              <w:spacing w:after="60"/>
            </w:pPr>
            <w:r>
              <w:rPr>
                <w:b/>
                <w:bCs/>
                <w:caps/>
                <w:color w:val="2A7F7F"/>
                <w:sz w:val="18"/>
                <w:szCs w:val="18"/>
              </w:rPr>
              <w:t xml:space="preserve">Tool </w:t>
            </w:r>
            <w:r w:rsidR="001A34D5">
              <w:rPr>
                <w:b/>
                <w:bCs/>
                <w:caps/>
                <w:color w:val="2A7F7F"/>
                <w:sz w:val="18"/>
                <w:szCs w:val="18"/>
              </w:rPr>
              <w:t>C</w:t>
            </w:r>
            <w:r w:rsidR="001A34D5">
              <w:rPr>
                <w:color w:val="7FA8D8"/>
                <w:sz w:val="18"/>
                <w:szCs w:val="18"/>
              </w:rPr>
              <w:t xml:space="preserve"> </w:t>
            </w:r>
            <w:r w:rsidR="004E3696">
              <w:rPr>
                <w:color w:val="7FA8D8"/>
                <w:sz w:val="18"/>
                <w:szCs w:val="18"/>
              </w:rPr>
              <w:t xml:space="preserve">· </w:t>
            </w:r>
            <w:r w:rsidR="004E3696">
              <w:rPr>
                <w:rFonts w:ascii="Apple Color Emoji" w:hAnsi="Apple Color Emoji" w:cs="Apple Color Emoji"/>
                <w:color w:val="7FA8D8"/>
                <w:sz w:val="18"/>
                <w:szCs w:val="18"/>
              </w:rPr>
              <w:t>✏</w:t>
            </w:r>
            <w:r w:rsidR="00B0494B">
              <w:rPr>
                <w:color w:val="7FA8D8"/>
                <w:sz w:val="18"/>
                <w:szCs w:val="18"/>
              </w:rPr>
              <w:t xml:space="preserve"> Print</w:t>
            </w:r>
            <w:r>
              <w:rPr>
                <w:color w:val="7FA8D8"/>
                <w:sz w:val="18"/>
                <w:szCs w:val="18"/>
              </w:rPr>
              <w:t xml:space="preserve"> &amp; Write Version</w:t>
            </w:r>
          </w:p>
          <w:p w14:paraId="47131D04" w14:textId="77777777" w:rsidR="00731F39" w:rsidRDefault="00000000">
            <w:pPr>
              <w:spacing w:after="70"/>
            </w:pPr>
            <w:r>
              <w:rPr>
                <w:b/>
                <w:bCs/>
                <w:color w:val="FFFFFF"/>
                <w:sz w:val="38"/>
                <w:szCs w:val="38"/>
              </w:rPr>
              <w:t>Personal Budget Worksheet</w:t>
            </w:r>
          </w:p>
          <w:p w14:paraId="434CFE04" w14:textId="77777777" w:rsidR="00731F39" w:rsidRDefault="00000000">
            <w:pPr>
              <w:spacing w:after="80"/>
            </w:pPr>
            <w:r>
              <w:rPr>
                <w:i/>
                <w:iCs/>
                <w:color w:val="AECBF0"/>
                <w:sz w:val="20"/>
                <w:szCs w:val="20"/>
              </w:rPr>
              <w:t>Map your first-year income against real expenses — for every pathway</w:t>
            </w:r>
          </w:p>
        </w:tc>
      </w:tr>
    </w:tbl>
    <w:p w14:paraId="1ED28640" w14:textId="77777777" w:rsidR="00731F39" w:rsidRDefault="00731F39">
      <w:pPr>
        <w:spacing w:before="16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731F39" w14:paraId="3C129D49" w14:textId="77777777">
        <w:tc>
          <w:tcPr>
            <w:tcW w:w="10080" w:type="dxa"/>
            <w:tcBorders>
              <w:top w:val="none" w:sz="0" w:space="0" w:color="FFFFFF"/>
              <w:left w:val="none" w:sz="0" w:space="0" w:color="FFFFFF"/>
              <w:bottom w:val="none" w:sz="0" w:space="0" w:color="FFFFFF"/>
              <w:right w:val="none" w:sz="0" w:space="0" w:color="FFFFFF"/>
            </w:tcBorders>
            <w:shd w:val="clear" w:color="auto" w:fill="FFFBEA"/>
            <w:tcMar>
              <w:top w:w="140" w:type="dxa"/>
              <w:left w:w="240" w:type="dxa"/>
              <w:bottom w:w="140" w:type="dxa"/>
              <w:right w:w="240" w:type="dxa"/>
            </w:tcMar>
          </w:tcPr>
          <w:p w14:paraId="0D74F5BB" w14:textId="77777777" w:rsidR="00731F39" w:rsidRDefault="00000000">
            <w:pPr>
              <w:spacing w:after="60"/>
            </w:pPr>
            <w:r>
              <w:rPr>
                <w:color w:val="1A1A2E"/>
              </w:rPr>
              <w:t xml:space="preserve">💡 </w:t>
            </w:r>
            <w:r>
              <w:rPr>
                <w:b/>
                <w:bCs/>
                <w:color w:val="2A7F7F"/>
                <w:sz w:val="20"/>
                <w:szCs w:val="20"/>
              </w:rPr>
              <w:t>How to use this worksheet</w:t>
            </w:r>
          </w:p>
          <w:p w14:paraId="5B03CE6A" w14:textId="77777777" w:rsidR="00731F39" w:rsidRDefault="00000000">
            <w:pPr>
              <w:spacing w:after="80"/>
            </w:pPr>
            <w:r>
              <w:rPr>
                <w:color w:val="1A1A2E"/>
                <w:sz w:val="20"/>
                <w:szCs w:val="20"/>
              </w:rPr>
              <w:t>Fill in your expected monthly income at the top. Then estimate each expense. Subtract total expenses from income to find your monthly surplus or gap. Use this to compare pathways side by side.</w:t>
            </w:r>
          </w:p>
        </w:tc>
      </w:tr>
    </w:tbl>
    <w:p w14:paraId="3128DF20" w14:textId="77777777" w:rsidR="00731F39" w:rsidRDefault="00731F39">
      <w:pPr>
        <w:spacing w:before="120"/>
      </w:pPr>
    </w:p>
    <w:p w14:paraId="08048DCB" w14:textId="77777777" w:rsidR="00731F39" w:rsidRDefault="00000000">
      <w:pPr>
        <w:pBdr>
          <w:bottom w:val="single" w:sz="2" w:space="4" w:color="D6DDE6"/>
        </w:pBdr>
        <w:spacing w:before="240" w:after="80"/>
      </w:pPr>
      <w:r>
        <w:rPr>
          <w:b/>
          <w:bCs/>
          <w:color w:val="1B3A6B"/>
          <w:sz w:val="23"/>
          <w:szCs w:val="23"/>
        </w:rPr>
        <w:t>STEP 1 — YOUR MONTHLY INCOME</w:t>
      </w:r>
    </w:p>
    <w:p w14:paraId="31C05CF2" w14:textId="77777777" w:rsidR="00731F39" w:rsidRDefault="00000000">
      <w:pPr>
        <w:spacing w:before="100"/>
      </w:pPr>
      <w:r>
        <w:rPr>
          <w:b/>
          <w:bCs/>
          <w:color w:val="1B3A6B"/>
          <w:sz w:val="20"/>
          <w:szCs w:val="20"/>
        </w:rPr>
        <w:t>Pathway (college</w:t>
      </w:r>
      <w:r w:rsidR="001A34D5">
        <w:rPr>
          <w:b/>
          <w:bCs/>
          <w:color w:val="1B3A6B"/>
          <w:sz w:val="20"/>
          <w:szCs w:val="20"/>
        </w:rPr>
        <w:t>/</w:t>
      </w:r>
      <w:r>
        <w:rPr>
          <w:b/>
          <w:bCs/>
          <w:color w:val="1B3A6B"/>
          <w:sz w:val="20"/>
          <w:szCs w:val="20"/>
        </w:rPr>
        <w:t>trade</w:t>
      </w:r>
      <w:r w:rsidR="001A34D5">
        <w:rPr>
          <w:b/>
          <w:bCs/>
          <w:color w:val="1B3A6B"/>
          <w:sz w:val="20"/>
          <w:szCs w:val="20"/>
        </w:rPr>
        <w:t>/</w:t>
      </w:r>
      <w:r>
        <w:rPr>
          <w:b/>
          <w:bCs/>
          <w:color w:val="1B3A6B"/>
          <w:sz w:val="20"/>
          <w:szCs w:val="20"/>
        </w:rPr>
        <w:t>gig / other)</w:t>
      </w:r>
    </w:p>
    <w:p w14:paraId="3BBA6C3B" w14:textId="77777777" w:rsidR="00731F39" w:rsidRDefault="00000000">
      <w:pPr>
        <w:pBdr>
          <w:bottom w:val="single" w:sz="4" w:space="2" w:color="D6DDE6"/>
        </w:pBdr>
        <w:spacing w:after="60"/>
      </w:pPr>
      <w:r>
        <w:rPr>
          <w:color w:val="1A1A2E"/>
        </w:rPr>
        <w:t> </w:t>
      </w:r>
    </w:p>
    <w:p w14:paraId="79D6F5BC" w14:textId="77777777" w:rsidR="00731F39" w:rsidRDefault="00731F39">
      <w:pPr>
        <w:spacing w:before="6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40"/>
        <w:gridCol w:w="5040"/>
      </w:tblGrid>
      <w:tr w:rsidR="00731F39" w14:paraId="1BBCA1F4" w14:textId="77777777">
        <w:tc>
          <w:tcPr>
            <w:tcW w:w="5040" w:type="dxa"/>
            <w:tcBorders>
              <w:top w:val="none" w:sz="0" w:space="0" w:color="FFFFFF"/>
              <w:left w:val="none" w:sz="0" w:space="0" w:color="FFFFFF"/>
              <w:bottom w:val="none" w:sz="0" w:space="0" w:color="FFFFFF"/>
              <w:right w:val="none" w:sz="0" w:space="0" w:color="FFFFFF"/>
            </w:tcBorders>
            <w:tcMar>
              <w:top w:w="0" w:type="dxa"/>
              <w:left w:w="0" w:type="dxa"/>
              <w:bottom w:w="0" w:type="dxa"/>
              <w:right w:w="80" w:type="dxa"/>
            </w:tcMar>
          </w:tcPr>
          <w:p w14:paraId="469E397D" w14:textId="77777777" w:rsidR="00731F39" w:rsidRDefault="00000000">
            <w:pPr>
              <w:spacing w:before="100"/>
            </w:pPr>
            <w:r>
              <w:rPr>
                <w:b/>
                <w:bCs/>
                <w:color w:val="1B3A6B"/>
                <w:sz w:val="20"/>
                <w:szCs w:val="20"/>
              </w:rPr>
              <w:t xml:space="preserve">Gross Monthly Income (before </w:t>
            </w:r>
            <w:r w:rsidR="001A34D5">
              <w:rPr>
                <w:b/>
                <w:bCs/>
                <w:color w:val="1B3A6B"/>
                <w:sz w:val="20"/>
                <w:szCs w:val="20"/>
              </w:rPr>
              <w:t>tax)</w:t>
            </w:r>
            <w:r w:rsidR="001A34D5">
              <w:rPr>
                <w:i/>
                <w:iCs/>
                <w:color w:val="AAAAAA"/>
                <w:sz w:val="18"/>
                <w:szCs w:val="18"/>
              </w:rPr>
              <w:t xml:space="preserve"> (</w:t>
            </w:r>
            <w:r>
              <w:rPr>
                <w:i/>
                <w:iCs/>
                <w:color w:val="AAAAAA"/>
                <w:sz w:val="18"/>
                <w:szCs w:val="18"/>
              </w:rPr>
              <w:t>from job / stipend / gig)</w:t>
            </w:r>
          </w:p>
          <w:p w14:paraId="3F10448E" w14:textId="77777777" w:rsidR="00731F39" w:rsidRDefault="00000000">
            <w:pPr>
              <w:pBdr>
                <w:bottom w:val="single" w:sz="4" w:space="2" w:color="D6DDE6"/>
              </w:pBdr>
              <w:spacing w:after="60"/>
            </w:pPr>
            <w:r>
              <w:rPr>
                <w:color w:val="1A1A2E"/>
              </w:rPr>
              <w:t> </w:t>
            </w:r>
          </w:p>
          <w:p w14:paraId="6E22D4C0" w14:textId="77777777" w:rsidR="00731F39" w:rsidRDefault="00731F39">
            <w:pPr>
              <w:spacing w:before="40"/>
            </w:pPr>
          </w:p>
          <w:p w14:paraId="4948A96F" w14:textId="77777777" w:rsidR="00731F39" w:rsidRDefault="00000000">
            <w:pPr>
              <w:spacing w:before="100"/>
            </w:pPr>
            <w:r>
              <w:rPr>
                <w:b/>
                <w:bCs/>
                <w:color w:val="1B3A6B"/>
                <w:sz w:val="20"/>
                <w:szCs w:val="20"/>
              </w:rPr>
              <w:t xml:space="preserve">Net Monthly Income (after </w:t>
            </w:r>
            <w:r w:rsidR="001A34D5">
              <w:rPr>
                <w:b/>
                <w:bCs/>
                <w:color w:val="1B3A6B"/>
                <w:sz w:val="20"/>
                <w:szCs w:val="20"/>
              </w:rPr>
              <w:t>tax)</w:t>
            </w:r>
            <w:r w:rsidR="001A34D5">
              <w:rPr>
                <w:i/>
                <w:iCs/>
                <w:color w:val="AAAAAA"/>
                <w:sz w:val="18"/>
                <w:szCs w:val="18"/>
              </w:rPr>
              <w:t xml:space="preserve"> (</w:t>
            </w:r>
            <w:r>
              <w:rPr>
                <w:i/>
                <w:iCs/>
                <w:color w:val="AAAAAA"/>
                <w:sz w:val="18"/>
                <w:szCs w:val="18"/>
              </w:rPr>
              <w:t>approx. 75–80% of gross)</w:t>
            </w:r>
          </w:p>
          <w:p w14:paraId="0398DF85" w14:textId="77777777" w:rsidR="00731F39" w:rsidRDefault="00000000">
            <w:pPr>
              <w:pBdr>
                <w:bottom w:val="single" w:sz="4" w:space="2" w:color="D6DDE6"/>
              </w:pBdr>
              <w:spacing w:after="60"/>
            </w:pPr>
            <w:r>
              <w:rPr>
                <w:color w:val="1A1A2E"/>
              </w:rPr>
              <w:t> </w:t>
            </w:r>
          </w:p>
        </w:tc>
        <w:tc>
          <w:tcPr>
            <w:tcW w:w="5040" w:type="dxa"/>
            <w:tcBorders>
              <w:top w:val="none" w:sz="0" w:space="0" w:color="FFFFFF"/>
              <w:left w:val="none" w:sz="0" w:space="0" w:color="FFFFFF"/>
              <w:bottom w:val="none" w:sz="0" w:space="0" w:color="FFFFFF"/>
              <w:right w:val="none" w:sz="0" w:space="0" w:color="FFFFFF"/>
            </w:tcBorders>
            <w:tcMar>
              <w:top w:w="0" w:type="dxa"/>
              <w:left w:w="80" w:type="dxa"/>
              <w:bottom w:w="0" w:type="dxa"/>
              <w:right w:w="0" w:type="dxa"/>
            </w:tcMar>
          </w:tcPr>
          <w:p w14:paraId="1AC39CC7" w14:textId="77777777" w:rsidR="00731F39" w:rsidRDefault="00000000">
            <w:pPr>
              <w:spacing w:before="100"/>
            </w:pPr>
            <w:r>
              <w:rPr>
                <w:b/>
                <w:bCs/>
                <w:color w:val="1B3A6B"/>
                <w:sz w:val="20"/>
                <w:szCs w:val="20"/>
              </w:rPr>
              <w:t xml:space="preserve">Other </w:t>
            </w:r>
            <w:r w:rsidR="001A34D5">
              <w:rPr>
                <w:b/>
                <w:bCs/>
                <w:color w:val="1B3A6B"/>
                <w:sz w:val="20"/>
                <w:szCs w:val="20"/>
              </w:rPr>
              <w:t>Income</w:t>
            </w:r>
            <w:r w:rsidR="001A34D5">
              <w:rPr>
                <w:i/>
                <w:iCs/>
                <w:color w:val="AAAAAA"/>
                <w:sz w:val="18"/>
                <w:szCs w:val="18"/>
              </w:rPr>
              <w:t xml:space="preserve"> (</w:t>
            </w:r>
            <w:r>
              <w:rPr>
                <w:i/>
                <w:iCs/>
                <w:color w:val="AAAAAA"/>
                <w:sz w:val="18"/>
                <w:szCs w:val="18"/>
              </w:rPr>
              <w:t>side hustle / family support)</w:t>
            </w:r>
          </w:p>
          <w:p w14:paraId="5D623F41" w14:textId="77777777" w:rsidR="00731F39" w:rsidRDefault="00000000">
            <w:pPr>
              <w:pBdr>
                <w:bottom w:val="single" w:sz="4" w:space="2" w:color="D6DDE6"/>
              </w:pBdr>
              <w:spacing w:after="60"/>
            </w:pPr>
            <w:r>
              <w:rPr>
                <w:color w:val="1A1A2E"/>
              </w:rPr>
              <w:t> </w:t>
            </w:r>
          </w:p>
          <w:p w14:paraId="1D218CF6" w14:textId="77777777" w:rsidR="00731F39" w:rsidRDefault="00731F39">
            <w:pPr>
              <w:spacing w:before="40"/>
            </w:pPr>
          </w:p>
          <w:p w14:paraId="2B2985DF" w14:textId="77777777" w:rsidR="00731F39" w:rsidRDefault="00000000">
            <w:pPr>
              <w:spacing w:before="100"/>
            </w:pPr>
            <w:r>
              <w:rPr>
                <w:b/>
                <w:bCs/>
                <w:color w:val="1B3A6B"/>
                <w:sz w:val="20"/>
                <w:szCs w:val="20"/>
              </w:rPr>
              <w:t>Total Monthly Income</w:t>
            </w:r>
          </w:p>
          <w:p w14:paraId="730180F1" w14:textId="77777777" w:rsidR="00731F39" w:rsidRDefault="00000000">
            <w:pPr>
              <w:pBdr>
                <w:bottom w:val="single" w:sz="4" w:space="2" w:color="D6DDE6"/>
              </w:pBdr>
              <w:spacing w:after="60"/>
            </w:pPr>
            <w:r>
              <w:rPr>
                <w:color w:val="1A1A2E"/>
              </w:rPr>
              <w:t> </w:t>
            </w:r>
          </w:p>
        </w:tc>
      </w:tr>
    </w:tbl>
    <w:p w14:paraId="2E9DBF9F" w14:textId="77777777" w:rsidR="00731F39" w:rsidRDefault="00731F39">
      <w:pPr>
        <w:spacing w:before="120"/>
      </w:pPr>
    </w:p>
    <w:p w14:paraId="74CCF027" w14:textId="77777777" w:rsidR="00731F39" w:rsidRDefault="00000000">
      <w:pPr>
        <w:pBdr>
          <w:bottom w:val="single" w:sz="2" w:space="4" w:color="D6DDE6"/>
        </w:pBdr>
        <w:spacing w:before="240" w:after="80"/>
      </w:pPr>
      <w:r>
        <w:rPr>
          <w:b/>
          <w:bCs/>
          <w:color w:val="1B3A6B"/>
          <w:sz w:val="23"/>
          <w:szCs w:val="23"/>
        </w:rPr>
        <w:t>STEP 2 — MONTHLY EXPENSES</w:t>
      </w:r>
    </w:p>
    <w:p w14:paraId="75260D9D" w14:textId="77777777" w:rsidR="00731F39" w:rsidRDefault="00000000">
      <w:pPr>
        <w:spacing w:before="160" w:after="60"/>
      </w:pPr>
      <w:r>
        <w:rPr>
          <w:b/>
          <w:bCs/>
          <w:color w:val="2A7F7F"/>
          <w:sz w:val="20"/>
          <w:szCs w:val="20"/>
        </w:rPr>
        <w:t>Housing</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0"/>
        <w:gridCol w:w="4080"/>
      </w:tblGrid>
      <w:tr w:rsidR="00731F39" w14:paraId="05E9D56A" w14:textId="77777777">
        <w:tc>
          <w:tcPr>
            <w:tcW w:w="600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4FE52D34" w14:textId="77777777" w:rsidR="00731F39" w:rsidRDefault="00000000">
            <w:pPr>
              <w:spacing w:after="80"/>
            </w:pPr>
            <w:r>
              <w:rPr>
                <w:color w:val="1A1A2E"/>
                <w:sz w:val="20"/>
                <w:szCs w:val="20"/>
              </w:rPr>
              <w:t>Rent / Mortgage</w:t>
            </w:r>
          </w:p>
        </w:tc>
        <w:tc>
          <w:tcPr>
            <w:tcW w:w="408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260416C2" w14:textId="77777777" w:rsidR="00731F39" w:rsidRDefault="00000000">
            <w:pPr>
              <w:spacing w:after="80"/>
              <w:jc w:val="right"/>
            </w:pPr>
            <w:r>
              <w:rPr>
                <w:color w:val="AAAAAA"/>
                <w:sz w:val="20"/>
                <w:szCs w:val="20"/>
              </w:rPr>
              <w:t>$</w:t>
            </w:r>
          </w:p>
        </w:tc>
      </w:tr>
    </w:tbl>
    <w:p w14:paraId="76ACFB2D" w14:textId="77777777" w:rsidR="00731F39" w:rsidRDefault="00731F39">
      <w:pPr>
        <w:spacing w:before="4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0"/>
        <w:gridCol w:w="4080"/>
      </w:tblGrid>
      <w:tr w:rsidR="00731F39" w14:paraId="62E879E0" w14:textId="77777777">
        <w:tc>
          <w:tcPr>
            <w:tcW w:w="600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652CEBF9" w14:textId="77777777" w:rsidR="00731F39" w:rsidRDefault="00000000">
            <w:pPr>
              <w:spacing w:after="80"/>
            </w:pPr>
            <w:r>
              <w:rPr>
                <w:color w:val="1A1A2E"/>
                <w:sz w:val="20"/>
                <w:szCs w:val="20"/>
              </w:rPr>
              <w:t>Utilities (electric, gas, water)</w:t>
            </w:r>
          </w:p>
        </w:tc>
        <w:tc>
          <w:tcPr>
            <w:tcW w:w="408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0765AE9D" w14:textId="77777777" w:rsidR="00731F39" w:rsidRDefault="00000000">
            <w:pPr>
              <w:spacing w:after="80"/>
              <w:jc w:val="right"/>
            </w:pPr>
            <w:r>
              <w:rPr>
                <w:color w:val="AAAAAA"/>
                <w:sz w:val="20"/>
                <w:szCs w:val="20"/>
              </w:rPr>
              <w:t>$</w:t>
            </w:r>
          </w:p>
        </w:tc>
      </w:tr>
    </w:tbl>
    <w:p w14:paraId="0B987319" w14:textId="77777777" w:rsidR="00731F39" w:rsidRDefault="00731F39">
      <w:pPr>
        <w:spacing w:before="4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0"/>
        <w:gridCol w:w="4080"/>
      </w:tblGrid>
      <w:tr w:rsidR="00731F39" w14:paraId="3BC607D9" w14:textId="77777777">
        <w:tc>
          <w:tcPr>
            <w:tcW w:w="600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72844F0F" w14:textId="77777777" w:rsidR="00731F39" w:rsidRDefault="00000000">
            <w:pPr>
              <w:spacing w:after="80"/>
            </w:pPr>
            <w:r>
              <w:rPr>
                <w:color w:val="1A1A2E"/>
                <w:sz w:val="20"/>
                <w:szCs w:val="20"/>
              </w:rPr>
              <w:t>Internet / Phone</w:t>
            </w:r>
          </w:p>
        </w:tc>
        <w:tc>
          <w:tcPr>
            <w:tcW w:w="408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58D9EF81" w14:textId="77777777" w:rsidR="00731F39" w:rsidRDefault="00000000">
            <w:pPr>
              <w:spacing w:after="80"/>
              <w:jc w:val="right"/>
            </w:pPr>
            <w:r>
              <w:rPr>
                <w:color w:val="AAAAAA"/>
                <w:sz w:val="20"/>
                <w:szCs w:val="20"/>
              </w:rPr>
              <w:t>$</w:t>
            </w:r>
          </w:p>
        </w:tc>
      </w:tr>
    </w:tbl>
    <w:p w14:paraId="3727DD75" w14:textId="77777777" w:rsidR="00731F39" w:rsidRDefault="00731F39">
      <w:pPr>
        <w:spacing w:before="40"/>
      </w:pPr>
    </w:p>
    <w:p w14:paraId="0F67B23D" w14:textId="77777777" w:rsidR="00731F39" w:rsidRDefault="00000000">
      <w:pPr>
        <w:spacing w:before="160" w:after="60"/>
      </w:pPr>
      <w:r>
        <w:rPr>
          <w:b/>
          <w:bCs/>
          <w:color w:val="2A7F7F"/>
          <w:sz w:val="20"/>
          <w:szCs w:val="20"/>
        </w:rPr>
        <w:t>Food</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0"/>
        <w:gridCol w:w="4080"/>
      </w:tblGrid>
      <w:tr w:rsidR="00731F39" w14:paraId="2A0526FA" w14:textId="77777777">
        <w:tc>
          <w:tcPr>
            <w:tcW w:w="600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182D94BF" w14:textId="77777777" w:rsidR="00731F39" w:rsidRDefault="00000000">
            <w:pPr>
              <w:spacing w:after="80"/>
            </w:pPr>
            <w:r>
              <w:rPr>
                <w:color w:val="1A1A2E"/>
                <w:sz w:val="20"/>
                <w:szCs w:val="20"/>
              </w:rPr>
              <w:t>Groceries</w:t>
            </w:r>
          </w:p>
        </w:tc>
        <w:tc>
          <w:tcPr>
            <w:tcW w:w="408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27B01AE9" w14:textId="77777777" w:rsidR="00731F39" w:rsidRDefault="00000000">
            <w:pPr>
              <w:spacing w:after="80"/>
              <w:jc w:val="right"/>
            </w:pPr>
            <w:r>
              <w:rPr>
                <w:color w:val="AAAAAA"/>
                <w:sz w:val="20"/>
                <w:szCs w:val="20"/>
              </w:rPr>
              <w:t>$</w:t>
            </w:r>
          </w:p>
        </w:tc>
      </w:tr>
    </w:tbl>
    <w:p w14:paraId="22B4FF7E" w14:textId="77777777" w:rsidR="00731F39" w:rsidRDefault="00731F39">
      <w:pPr>
        <w:spacing w:before="4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0"/>
        <w:gridCol w:w="4080"/>
      </w:tblGrid>
      <w:tr w:rsidR="00731F39" w14:paraId="58F3888D" w14:textId="77777777">
        <w:tc>
          <w:tcPr>
            <w:tcW w:w="600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14BA40DE" w14:textId="77777777" w:rsidR="00731F39" w:rsidRDefault="00000000">
            <w:pPr>
              <w:spacing w:after="80"/>
            </w:pPr>
            <w:r>
              <w:rPr>
                <w:color w:val="1A1A2E"/>
                <w:sz w:val="20"/>
                <w:szCs w:val="20"/>
              </w:rPr>
              <w:lastRenderedPageBreak/>
              <w:t>Dining out / coffee / delivery</w:t>
            </w:r>
          </w:p>
        </w:tc>
        <w:tc>
          <w:tcPr>
            <w:tcW w:w="408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4857520D" w14:textId="77777777" w:rsidR="00731F39" w:rsidRDefault="00000000">
            <w:pPr>
              <w:spacing w:after="80"/>
              <w:jc w:val="right"/>
            </w:pPr>
            <w:r>
              <w:rPr>
                <w:color w:val="AAAAAA"/>
                <w:sz w:val="20"/>
                <w:szCs w:val="20"/>
              </w:rPr>
              <w:t>$</w:t>
            </w:r>
          </w:p>
        </w:tc>
      </w:tr>
    </w:tbl>
    <w:p w14:paraId="11CA5C2C" w14:textId="77777777" w:rsidR="00731F39" w:rsidRDefault="00731F39">
      <w:pPr>
        <w:spacing w:before="40"/>
      </w:pPr>
    </w:p>
    <w:p w14:paraId="1B3EBA63" w14:textId="77777777" w:rsidR="00731F39" w:rsidRDefault="00000000">
      <w:pPr>
        <w:spacing w:before="160" w:after="60"/>
      </w:pPr>
      <w:r>
        <w:rPr>
          <w:b/>
          <w:bCs/>
          <w:color w:val="2A7F7F"/>
          <w:sz w:val="20"/>
          <w:szCs w:val="20"/>
        </w:rPr>
        <w:t>Transportation</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0"/>
        <w:gridCol w:w="4080"/>
      </w:tblGrid>
      <w:tr w:rsidR="00731F39" w14:paraId="1C9D38D1" w14:textId="77777777">
        <w:tc>
          <w:tcPr>
            <w:tcW w:w="600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5081167F" w14:textId="77777777" w:rsidR="00731F39" w:rsidRDefault="00000000">
            <w:pPr>
              <w:spacing w:after="80"/>
            </w:pPr>
            <w:r>
              <w:rPr>
                <w:color w:val="1A1A2E"/>
                <w:sz w:val="20"/>
                <w:szCs w:val="20"/>
              </w:rPr>
              <w:t>Car payment</w:t>
            </w:r>
          </w:p>
        </w:tc>
        <w:tc>
          <w:tcPr>
            <w:tcW w:w="408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0348D843" w14:textId="77777777" w:rsidR="00731F39" w:rsidRDefault="00000000">
            <w:pPr>
              <w:spacing w:after="80"/>
              <w:jc w:val="right"/>
            </w:pPr>
            <w:r>
              <w:rPr>
                <w:color w:val="AAAAAA"/>
                <w:sz w:val="20"/>
                <w:szCs w:val="20"/>
              </w:rPr>
              <w:t>$</w:t>
            </w:r>
          </w:p>
        </w:tc>
      </w:tr>
    </w:tbl>
    <w:p w14:paraId="56995F6D" w14:textId="77777777" w:rsidR="00731F39" w:rsidRDefault="00731F39">
      <w:pPr>
        <w:spacing w:before="4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0"/>
        <w:gridCol w:w="4080"/>
      </w:tblGrid>
      <w:tr w:rsidR="00731F39" w14:paraId="3F86F885" w14:textId="77777777">
        <w:tc>
          <w:tcPr>
            <w:tcW w:w="600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54EEBD9A" w14:textId="77777777" w:rsidR="00731F39" w:rsidRDefault="00000000">
            <w:pPr>
              <w:spacing w:after="80"/>
            </w:pPr>
            <w:r>
              <w:rPr>
                <w:color w:val="1A1A2E"/>
                <w:sz w:val="20"/>
                <w:szCs w:val="20"/>
              </w:rPr>
              <w:t>Gas / parking</w:t>
            </w:r>
          </w:p>
        </w:tc>
        <w:tc>
          <w:tcPr>
            <w:tcW w:w="408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65EC9116" w14:textId="77777777" w:rsidR="00731F39" w:rsidRDefault="00000000">
            <w:pPr>
              <w:spacing w:after="80"/>
              <w:jc w:val="right"/>
            </w:pPr>
            <w:r>
              <w:rPr>
                <w:color w:val="AAAAAA"/>
                <w:sz w:val="20"/>
                <w:szCs w:val="20"/>
              </w:rPr>
              <w:t>$</w:t>
            </w:r>
          </w:p>
        </w:tc>
      </w:tr>
    </w:tbl>
    <w:p w14:paraId="37F8E600" w14:textId="77777777" w:rsidR="00731F39" w:rsidRDefault="00731F39">
      <w:pPr>
        <w:spacing w:before="4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0"/>
        <w:gridCol w:w="4080"/>
      </w:tblGrid>
      <w:tr w:rsidR="00731F39" w14:paraId="7F614C32" w14:textId="77777777">
        <w:tc>
          <w:tcPr>
            <w:tcW w:w="600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629C661D" w14:textId="77777777" w:rsidR="00731F39" w:rsidRDefault="00000000">
            <w:pPr>
              <w:spacing w:after="80"/>
            </w:pPr>
            <w:r>
              <w:rPr>
                <w:color w:val="1A1A2E"/>
                <w:sz w:val="20"/>
                <w:szCs w:val="20"/>
              </w:rPr>
              <w:t>Public transit / rideshare</w:t>
            </w:r>
          </w:p>
        </w:tc>
        <w:tc>
          <w:tcPr>
            <w:tcW w:w="408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250657C1" w14:textId="77777777" w:rsidR="00731F39" w:rsidRDefault="00000000">
            <w:pPr>
              <w:spacing w:after="80"/>
              <w:jc w:val="right"/>
            </w:pPr>
            <w:r>
              <w:rPr>
                <w:color w:val="AAAAAA"/>
                <w:sz w:val="20"/>
                <w:szCs w:val="20"/>
              </w:rPr>
              <w:t>$</w:t>
            </w:r>
          </w:p>
        </w:tc>
      </w:tr>
    </w:tbl>
    <w:p w14:paraId="52B50623" w14:textId="77777777" w:rsidR="00731F39" w:rsidRDefault="00731F39">
      <w:pPr>
        <w:spacing w:before="40"/>
      </w:pPr>
    </w:p>
    <w:p w14:paraId="05B93CD1" w14:textId="77777777" w:rsidR="00731F39" w:rsidRDefault="00000000">
      <w:pPr>
        <w:spacing w:before="160" w:after="60"/>
      </w:pPr>
      <w:r>
        <w:rPr>
          <w:b/>
          <w:bCs/>
          <w:color w:val="2A7F7F"/>
          <w:sz w:val="20"/>
          <w:szCs w:val="20"/>
        </w:rPr>
        <w:t>Debt Payments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0"/>
        <w:gridCol w:w="4080"/>
      </w:tblGrid>
      <w:tr w:rsidR="00731F39" w14:paraId="5433D203" w14:textId="77777777">
        <w:tc>
          <w:tcPr>
            <w:tcW w:w="600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2E5ED812" w14:textId="77777777" w:rsidR="00731F39" w:rsidRDefault="00000000">
            <w:pPr>
              <w:spacing w:after="80"/>
            </w:pPr>
            <w:r>
              <w:rPr>
                <w:color w:val="1A1A2E"/>
                <w:sz w:val="20"/>
                <w:szCs w:val="20"/>
              </w:rPr>
              <w:t>Student loan payment</w:t>
            </w:r>
          </w:p>
        </w:tc>
        <w:tc>
          <w:tcPr>
            <w:tcW w:w="408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07940295" w14:textId="77777777" w:rsidR="00731F39" w:rsidRDefault="00000000">
            <w:pPr>
              <w:spacing w:after="80"/>
              <w:jc w:val="right"/>
            </w:pPr>
            <w:r>
              <w:rPr>
                <w:color w:val="AAAAAA"/>
                <w:sz w:val="20"/>
                <w:szCs w:val="20"/>
              </w:rPr>
              <w:t>$</w:t>
            </w:r>
          </w:p>
        </w:tc>
      </w:tr>
    </w:tbl>
    <w:p w14:paraId="630CACA8" w14:textId="77777777" w:rsidR="00731F39" w:rsidRDefault="00731F39">
      <w:pPr>
        <w:spacing w:before="4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0"/>
        <w:gridCol w:w="4080"/>
      </w:tblGrid>
      <w:tr w:rsidR="00731F39" w14:paraId="65F2F920" w14:textId="77777777">
        <w:tc>
          <w:tcPr>
            <w:tcW w:w="600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784894A0" w14:textId="77777777" w:rsidR="00731F39" w:rsidRDefault="00000000">
            <w:pPr>
              <w:spacing w:after="80"/>
            </w:pPr>
            <w:r>
              <w:rPr>
                <w:color w:val="1A1A2E"/>
                <w:sz w:val="20"/>
                <w:szCs w:val="20"/>
              </w:rPr>
              <w:t>Credit card minimum</w:t>
            </w:r>
          </w:p>
        </w:tc>
        <w:tc>
          <w:tcPr>
            <w:tcW w:w="408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137AB809" w14:textId="77777777" w:rsidR="00731F39" w:rsidRDefault="00000000">
            <w:pPr>
              <w:spacing w:after="80"/>
              <w:jc w:val="right"/>
            </w:pPr>
            <w:r>
              <w:rPr>
                <w:color w:val="AAAAAA"/>
                <w:sz w:val="20"/>
                <w:szCs w:val="20"/>
              </w:rPr>
              <w:t>$</w:t>
            </w:r>
          </w:p>
        </w:tc>
      </w:tr>
    </w:tbl>
    <w:p w14:paraId="354C21E2" w14:textId="77777777" w:rsidR="00731F39" w:rsidRDefault="00731F39">
      <w:pPr>
        <w:spacing w:before="4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0"/>
        <w:gridCol w:w="4080"/>
      </w:tblGrid>
      <w:tr w:rsidR="00731F39" w14:paraId="7FEEBBFF" w14:textId="77777777">
        <w:tc>
          <w:tcPr>
            <w:tcW w:w="600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44BCAC19" w14:textId="77777777" w:rsidR="00731F39" w:rsidRDefault="00000000">
            <w:pPr>
              <w:spacing w:after="80"/>
            </w:pPr>
            <w:r>
              <w:rPr>
                <w:color w:val="1A1A2E"/>
                <w:sz w:val="20"/>
                <w:szCs w:val="20"/>
              </w:rPr>
              <w:t>Other debt</w:t>
            </w:r>
          </w:p>
        </w:tc>
        <w:tc>
          <w:tcPr>
            <w:tcW w:w="408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1523227C" w14:textId="77777777" w:rsidR="00731F39" w:rsidRDefault="00000000">
            <w:pPr>
              <w:spacing w:after="80"/>
              <w:jc w:val="right"/>
            </w:pPr>
            <w:r>
              <w:rPr>
                <w:color w:val="AAAAAA"/>
                <w:sz w:val="20"/>
                <w:szCs w:val="20"/>
              </w:rPr>
              <w:t>$</w:t>
            </w:r>
          </w:p>
        </w:tc>
      </w:tr>
    </w:tbl>
    <w:p w14:paraId="04AF1462" w14:textId="77777777" w:rsidR="00731F39" w:rsidRDefault="00731F39">
      <w:pPr>
        <w:spacing w:before="40"/>
      </w:pPr>
    </w:p>
    <w:p w14:paraId="4BADB8E9" w14:textId="77777777" w:rsidR="00731F39" w:rsidRDefault="00000000">
      <w:pPr>
        <w:spacing w:before="160" w:after="60"/>
      </w:pPr>
      <w:r>
        <w:rPr>
          <w:b/>
          <w:bCs/>
          <w:color w:val="2A7F7F"/>
          <w:sz w:val="20"/>
          <w:szCs w:val="20"/>
        </w:rPr>
        <w:t>Health</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0"/>
        <w:gridCol w:w="4080"/>
      </w:tblGrid>
      <w:tr w:rsidR="00731F39" w14:paraId="3187AF40" w14:textId="77777777">
        <w:tc>
          <w:tcPr>
            <w:tcW w:w="600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629B9D28" w14:textId="77777777" w:rsidR="00731F39" w:rsidRDefault="00000000">
            <w:pPr>
              <w:spacing w:after="80"/>
            </w:pPr>
            <w:r>
              <w:rPr>
                <w:color w:val="1A1A2E"/>
                <w:sz w:val="20"/>
                <w:szCs w:val="20"/>
              </w:rPr>
              <w:t>Health insurance premium</w:t>
            </w:r>
          </w:p>
        </w:tc>
        <w:tc>
          <w:tcPr>
            <w:tcW w:w="408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06E8F18F" w14:textId="77777777" w:rsidR="00731F39" w:rsidRDefault="00000000">
            <w:pPr>
              <w:spacing w:after="80"/>
              <w:jc w:val="right"/>
            </w:pPr>
            <w:r>
              <w:rPr>
                <w:color w:val="AAAAAA"/>
                <w:sz w:val="20"/>
                <w:szCs w:val="20"/>
              </w:rPr>
              <w:t>$</w:t>
            </w:r>
          </w:p>
        </w:tc>
      </w:tr>
    </w:tbl>
    <w:p w14:paraId="3D5AFBD9" w14:textId="77777777" w:rsidR="00731F39" w:rsidRDefault="00731F39">
      <w:pPr>
        <w:spacing w:before="4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0"/>
        <w:gridCol w:w="4080"/>
      </w:tblGrid>
      <w:tr w:rsidR="00731F39" w14:paraId="2C50D1BF" w14:textId="77777777">
        <w:tc>
          <w:tcPr>
            <w:tcW w:w="600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667C8640" w14:textId="77777777" w:rsidR="00731F39" w:rsidRDefault="00000000">
            <w:pPr>
              <w:spacing w:after="80"/>
            </w:pPr>
            <w:r>
              <w:rPr>
                <w:color w:val="1A1A2E"/>
                <w:sz w:val="20"/>
                <w:szCs w:val="20"/>
              </w:rPr>
              <w:t>Out-of-pocket / prescriptions</w:t>
            </w:r>
          </w:p>
        </w:tc>
        <w:tc>
          <w:tcPr>
            <w:tcW w:w="408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52373DF5" w14:textId="77777777" w:rsidR="00731F39" w:rsidRDefault="00000000">
            <w:pPr>
              <w:spacing w:after="80"/>
              <w:jc w:val="right"/>
            </w:pPr>
            <w:r>
              <w:rPr>
                <w:color w:val="AAAAAA"/>
                <w:sz w:val="20"/>
                <w:szCs w:val="20"/>
              </w:rPr>
              <w:t>$</w:t>
            </w:r>
          </w:p>
        </w:tc>
      </w:tr>
    </w:tbl>
    <w:p w14:paraId="338B5BE3" w14:textId="77777777" w:rsidR="00731F39" w:rsidRDefault="00731F39">
      <w:pPr>
        <w:spacing w:before="40"/>
      </w:pPr>
    </w:p>
    <w:p w14:paraId="0450E298" w14:textId="77777777" w:rsidR="00731F39" w:rsidRDefault="00000000">
      <w:pPr>
        <w:spacing w:before="160" w:after="60"/>
      </w:pPr>
      <w:r>
        <w:rPr>
          <w:b/>
          <w:bCs/>
          <w:color w:val="2A7F7F"/>
          <w:sz w:val="20"/>
          <w:szCs w:val="20"/>
        </w:rPr>
        <w:t>Savings &amp; Emergency Fund</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0"/>
        <w:gridCol w:w="4080"/>
      </w:tblGrid>
      <w:tr w:rsidR="00731F39" w14:paraId="0CD00122" w14:textId="77777777">
        <w:tc>
          <w:tcPr>
            <w:tcW w:w="600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2E118D81" w14:textId="77777777" w:rsidR="00731F39" w:rsidRDefault="00000000">
            <w:pPr>
              <w:spacing w:after="80"/>
            </w:pPr>
            <w:r>
              <w:rPr>
                <w:color w:val="1A1A2E"/>
                <w:sz w:val="20"/>
                <w:szCs w:val="20"/>
              </w:rPr>
              <w:t>Monthly savings</w:t>
            </w:r>
          </w:p>
        </w:tc>
        <w:tc>
          <w:tcPr>
            <w:tcW w:w="408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726E4EC0" w14:textId="77777777" w:rsidR="00731F39" w:rsidRDefault="00000000">
            <w:pPr>
              <w:spacing w:after="80"/>
              <w:jc w:val="right"/>
            </w:pPr>
            <w:r>
              <w:rPr>
                <w:color w:val="AAAAAA"/>
                <w:sz w:val="20"/>
                <w:szCs w:val="20"/>
              </w:rPr>
              <w:t>$</w:t>
            </w:r>
          </w:p>
        </w:tc>
      </w:tr>
    </w:tbl>
    <w:p w14:paraId="22C81FB0" w14:textId="77777777" w:rsidR="00731F39" w:rsidRDefault="00731F39">
      <w:pPr>
        <w:spacing w:before="4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0"/>
        <w:gridCol w:w="4080"/>
      </w:tblGrid>
      <w:tr w:rsidR="00731F39" w14:paraId="68596F13" w14:textId="77777777">
        <w:tc>
          <w:tcPr>
            <w:tcW w:w="600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72746E76" w14:textId="77777777" w:rsidR="00731F39" w:rsidRDefault="00000000">
            <w:pPr>
              <w:spacing w:after="80"/>
            </w:pPr>
            <w:r>
              <w:rPr>
                <w:color w:val="1A1A2E"/>
                <w:sz w:val="20"/>
                <w:szCs w:val="20"/>
              </w:rPr>
              <w:t>Emergency fund contribution</w:t>
            </w:r>
          </w:p>
        </w:tc>
        <w:tc>
          <w:tcPr>
            <w:tcW w:w="408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77BEA8AA" w14:textId="77777777" w:rsidR="00731F39" w:rsidRDefault="00000000">
            <w:pPr>
              <w:spacing w:after="80"/>
              <w:jc w:val="right"/>
            </w:pPr>
            <w:r>
              <w:rPr>
                <w:color w:val="AAAAAA"/>
                <w:sz w:val="20"/>
                <w:szCs w:val="20"/>
              </w:rPr>
              <w:t>$</w:t>
            </w:r>
          </w:p>
        </w:tc>
      </w:tr>
    </w:tbl>
    <w:p w14:paraId="4A072CB4" w14:textId="77777777" w:rsidR="00731F39" w:rsidRDefault="00731F39">
      <w:pPr>
        <w:spacing w:before="40"/>
      </w:pPr>
    </w:p>
    <w:p w14:paraId="104AD873" w14:textId="77777777" w:rsidR="00731F39" w:rsidRDefault="00000000">
      <w:pPr>
        <w:spacing w:before="160" w:after="60"/>
      </w:pPr>
      <w:r>
        <w:rPr>
          <w:b/>
          <w:bCs/>
          <w:color w:val="2A7F7F"/>
          <w:sz w:val="20"/>
          <w:szCs w:val="20"/>
        </w:rPr>
        <w:t>Personal &amp; Misc</w:t>
      </w:r>
      <w:r w:rsidR="001A34D5">
        <w:rPr>
          <w:b/>
          <w:bCs/>
          <w:color w:val="2A7F7F"/>
          <w:sz w:val="20"/>
          <w:szCs w:val="20"/>
        </w:rPr>
        <w:t>ellaneous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0"/>
        <w:gridCol w:w="4080"/>
      </w:tblGrid>
      <w:tr w:rsidR="00731F39" w14:paraId="40D4E8B1" w14:textId="77777777">
        <w:tc>
          <w:tcPr>
            <w:tcW w:w="600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225E6C33" w14:textId="77777777" w:rsidR="00731F39" w:rsidRDefault="00000000">
            <w:pPr>
              <w:spacing w:after="80"/>
            </w:pPr>
            <w:r>
              <w:rPr>
                <w:color w:val="1A1A2E"/>
                <w:sz w:val="20"/>
                <w:szCs w:val="20"/>
              </w:rPr>
              <w:t>Clothing</w:t>
            </w:r>
          </w:p>
        </w:tc>
        <w:tc>
          <w:tcPr>
            <w:tcW w:w="408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1B69B1C1" w14:textId="77777777" w:rsidR="00731F39" w:rsidRDefault="00000000">
            <w:pPr>
              <w:spacing w:after="80"/>
              <w:jc w:val="right"/>
            </w:pPr>
            <w:r>
              <w:rPr>
                <w:color w:val="AAAAAA"/>
                <w:sz w:val="20"/>
                <w:szCs w:val="20"/>
              </w:rPr>
              <w:t>$</w:t>
            </w:r>
          </w:p>
        </w:tc>
      </w:tr>
    </w:tbl>
    <w:p w14:paraId="42EFB541" w14:textId="77777777" w:rsidR="00731F39" w:rsidRDefault="00731F39">
      <w:pPr>
        <w:spacing w:before="4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0"/>
        <w:gridCol w:w="4080"/>
      </w:tblGrid>
      <w:tr w:rsidR="00731F39" w14:paraId="670E77C9" w14:textId="77777777">
        <w:tc>
          <w:tcPr>
            <w:tcW w:w="600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0109481F" w14:textId="77777777" w:rsidR="00731F39" w:rsidRDefault="00000000">
            <w:pPr>
              <w:spacing w:after="80"/>
            </w:pPr>
            <w:r>
              <w:rPr>
                <w:color w:val="1A1A2E"/>
                <w:sz w:val="20"/>
                <w:szCs w:val="20"/>
              </w:rPr>
              <w:t>Entertainment / subscriptions</w:t>
            </w:r>
          </w:p>
        </w:tc>
        <w:tc>
          <w:tcPr>
            <w:tcW w:w="408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5C208801" w14:textId="77777777" w:rsidR="00731F39" w:rsidRDefault="00000000">
            <w:pPr>
              <w:spacing w:after="80"/>
              <w:jc w:val="right"/>
            </w:pPr>
            <w:r>
              <w:rPr>
                <w:color w:val="AAAAAA"/>
                <w:sz w:val="20"/>
                <w:szCs w:val="20"/>
              </w:rPr>
              <w:t>$</w:t>
            </w:r>
          </w:p>
        </w:tc>
      </w:tr>
    </w:tbl>
    <w:p w14:paraId="31165521" w14:textId="77777777" w:rsidR="00731F39" w:rsidRDefault="00731F39">
      <w:pPr>
        <w:spacing w:before="4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0"/>
        <w:gridCol w:w="4080"/>
      </w:tblGrid>
      <w:tr w:rsidR="00731F39" w14:paraId="6ACF38EC" w14:textId="77777777">
        <w:tc>
          <w:tcPr>
            <w:tcW w:w="600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40CC972C" w14:textId="77777777" w:rsidR="00731F39" w:rsidRDefault="00000000">
            <w:pPr>
              <w:spacing w:after="80"/>
            </w:pPr>
            <w:r>
              <w:rPr>
                <w:color w:val="1A1A2E"/>
                <w:sz w:val="20"/>
                <w:szCs w:val="20"/>
              </w:rPr>
              <w:t>Other</w:t>
            </w:r>
          </w:p>
        </w:tc>
        <w:tc>
          <w:tcPr>
            <w:tcW w:w="4080" w:type="dxa"/>
            <w:tcBorders>
              <w:top w:val="none" w:sz="0" w:space="0" w:color="FFFFFF"/>
              <w:left w:val="none" w:sz="0" w:space="0" w:color="FFFFFF"/>
              <w:bottom w:val="none" w:sz="0" w:space="0" w:color="FFFFFF"/>
              <w:right w:val="none" w:sz="0" w:space="0" w:color="FFFFFF"/>
            </w:tcBorders>
            <w:tcMar>
              <w:top w:w="40" w:type="dxa"/>
              <w:left w:w="0" w:type="dxa"/>
              <w:bottom w:w="8" w:type="dxa"/>
              <w:right w:w="0" w:type="dxa"/>
            </w:tcMar>
          </w:tcPr>
          <w:p w14:paraId="03D05811" w14:textId="77777777" w:rsidR="00731F39" w:rsidRDefault="00000000">
            <w:pPr>
              <w:spacing w:after="80"/>
              <w:jc w:val="right"/>
            </w:pPr>
            <w:r>
              <w:rPr>
                <w:color w:val="AAAAAA"/>
                <w:sz w:val="20"/>
                <w:szCs w:val="20"/>
              </w:rPr>
              <w:t>$</w:t>
            </w:r>
          </w:p>
        </w:tc>
      </w:tr>
    </w:tbl>
    <w:p w14:paraId="2AC7B125" w14:textId="77777777" w:rsidR="00731F39" w:rsidRDefault="00731F39">
      <w:pPr>
        <w:spacing w:before="40"/>
      </w:pPr>
    </w:p>
    <w:p w14:paraId="49E39236" w14:textId="77777777" w:rsidR="00B0494B" w:rsidRDefault="00B0494B">
      <w:pPr>
        <w:pBdr>
          <w:bottom w:val="single" w:sz="2" w:space="4" w:color="D6DDE6"/>
        </w:pBdr>
        <w:spacing w:before="240" w:after="80"/>
      </w:pPr>
    </w:p>
    <w:p w14:paraId="3A6CFD2E" w14:textId="77777777" w:rsidR="00B0494B" w:rsidRDefault="00B0494B">
      <w:pPr>
        <w:pBdr>
          <w:bottom w:val="single" w:sz="2" w:space="4" w:color="D6DDE6"/>
        </w:pBdr>
        <w:spacing w:before="240" w:after="80"/>
        <w:rPr>
          <w:b/>
          <w:bCs/>
          <w:color w:val="1B3A6B"/>
          <w:sz w:val="23"/>
          <w:szCs w:val="23"/>
        </w:rPr>
      </w:pPr>
    </w:p>
    <w:p w14:paraId="0239A635" w14:textId="77777777" w:rsidR="00B0494B" w:rsidRDefault="00B0494B">
      <w:pPr>
        <w:pBdr>
          <w:bottom w:val="single" w:sz="2" w:space="4" w:color="D6DDE6"/>
        </w:pBdr>
        <w:spacing w:before="240" w:after="80"/>
        <w:rPr>
          <w:b/>
          <w:bCs/>
          <w:color w:val="1B3A6B"/>
          <w:sz w:val="23"/>
          <w:szCs w:val="23"/>
        </w:rPr>
      </w:pPr>
    </w:p>
    <w:p w14:paraId="78A9E038" w14:textId="77777777" w:rsidR="00B0494B" w:rsidRDefault="00B0494B">
      <w:pPr>
        <w:pBdr>
          <w:bottom w:val="single" w:sz="2" w:space="4" w:color="D6DDE6"/>
        </w:pBdr>
        <w:spacing w:before="240" w:after="80"/>
        <w:rPr>
          <w:b/>
          <w:bCs/>
          <w:color w:val="1B3A6B"/>
          <w:sz w:val="23"/>
          <w:szCs w:val="23"/>
        </w:rPr>
      </w:pPr>
    </w:p>
    <w:p w14:paraId="280BC18E" w14:textId="77777777" w:rsidR="00731F39" w:rsidRDefault="00000000">
      <w:pPr>
        <w:pBdr>
          <w:bottom w:val="single" w:sz="2" w:space="4" w:color="D6DDE6"/>
        </w:pBdr>
        <w:spacing w:before="240" w:after="80"/>
      </w:pPr>
      <w:r>
        <w:rPr>
          <w:b/>
          <w:bCs/>
          <w:color w:val="1B3A6B"/>
          <w:sz w:val="23"/>
          <w:szCs w:val="23"/>
        </w:rPr>
        <w:lastRenderedPageBreak/>
        <w:t>STEP 3 — MONTHLY SUMMARY</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40"/>
        <w:gridCol w:w="5040"/>
      </w:tblGrid>
      <w:tr w:rsidR="00731F39" w14:paraId="19DDE6A9" w14:textId="77777777">
        <w:tc>
          <w:tcPr>
            <w:tcW w:w="5040" w:type="dxa"/>
            <w:tcBorders>
              <w:top w:val="none" w:sz="0" w:space="0" w:color="FFFFFF"/>
              <w:left w:val="none" w:sz="0" w:space="0" w:color="FFFFFF"/>
              <w:bottom w:val="none" w:sz="0" w:space="0" w:color="FFFFFF"/>
              <w:right w:val="none" w:sz="0" w:space="0" w:color="FFFFFF"/>
            </w:tcBorders>
            <w:shd w:val="clear" w:color="auto" w:fill="1B3A6B"/>
            <w:tcMar>
              <w:top w:w="100" w:type="dxa"/>
              <w:left w:w="160" w:type="dxa"/>
              <w:bottom w:w="100" w:type="dxa"/>
              <w:right w:w="160" w:type="dxa"/>
            </w:tcMar>
          </w:tcPr>
          <w:p w14:paraId="660D1CB5" w14:textId="77777777" w:rsidR="00731F39" w:rsidRDefault="00000000">
            <w:pPr>
              <w:spacing w:after="80"/>
            </w:pPr>
            <w:r>
              <w:rPr>
                <w:b/>
                <w:bCs/>
                <w:caps/>
                <w:color w:val="FFFFFF"/>
                <w:sz w:val="18"/>
                <w:szCs w:val="18"/>
              </w:rPr>
              <w:t>Item</w:t>
            </w:r>
          </w:p>
        </w:tc>
        <w:tc>
          <w:tcPr>
            <w:tcW w:w="5040" w:type="dxa"/>
            <w:tcBorders>
              <w:top w:val="none" w:sz="0" w:space="0" w:color="FFFFFF"/>
              <w:left w:val="none" w:sz="0" w:space="0" w:color="FFFFFF"/>
              <w:bottom w:val="none" w:sz="0" w:space="0" w:color="FFFFFF"/>
              <w:right w:val="none" w:sz="0" w:space="0" w:color="FFFFFF"/>
            </w:tcBorders>
            <w:shd w:val="clear" w:color="auto" w:fill="1B3A6B"/>
            <w:tcMar>
              <w:top w:w="100" w:type="dxa"/>
              <w:left w:w="160" w:type="dxa"/>
              <w:bottom w:w="100" w:type="dxa"/>
              <w:right w:w="160" w:type="dxa"/>
            </w:tcMar>
          </w:tcPr>
          <w:p w14:paraId="20132778" w14:textId="77777777" w:rsidR="00731F39" w:rsidRDefault="00000000">
            <w:pPr>
              <w:spacing w:after="80"/>
            </w:pPr>
            <w:r>
              <w:rPr>
                <w:b/>
                <w:bCs/>
                <w:caps/>
                <w:color w:val="FFFFFF"/>
                <w:sz w:val="18"/>
                <w:szCs w:val="18"/>
              </w:rPr>
              <w:t>Amount</w:t>
            </w:r>
          </w:p>
        </w:tc>
      </w:tr>
      <w:tr w:rsidR="00731F39" w14:paraId="68CB3017" w14:textId="77777777">
        <w:tc>
          <w:tcPr>
            <w:tcW w:w="5040" w:type="dxa"/>
            <w:tcBorders>
              <w:top w:val="single" w:sz="1" w:space="0" w:color="D6DDE6"/>
              <w:left w:val="single" w:sz="1" w:space="0" w:color="D6DDE6"/>
              <w:bottom w:val="single" w:sz="1" w:space="0" w:color="D6DDE6"/>
              <w:right w:val="single" w:sz="1" w:space="0" w:color="D6DDE6"/>
            </w:tcBorders>
            <w:shd w:val="clear" w:color="auto" w:fill="F2F5F8"/>
            <w:tcMar>
              <w:top w:w="80" w:type="dxa"/>
              <w:left w:w="160" w:type="dxa"/>
              <w:bottom w:w="80" w:type="dxa"/>
              <w:right w:w="160" w:type="dxa"/>
            </w:tcMar>
          </w:tcPr>
          <w:p w14:paraId="70E6A07B" w14:textId="77777777" w:rsidR="00731F39" w:rsidRDefault="00000000">
            <w:pPr>
              <w:spacing w:after="80"/>
            </w:pPr>
            <w:r>
              <w:rPr>
                <w:color w:val="1A1A2E"/>
                <w:sz w:val="20"/>
                <w:szCs w:val="20"/>
              </w:rPr>
              <w:t>Total Monthly Income</w:t>
            </w:r>
          </w:p>
        </w:tc>
        <w:tc>
          <w:tcPr>
            <w:tcW w:w="5040" w:type="dxa"/>
            <w:tcBorders>
              <w:top w:val="single" w:sz="1" w:space="0" w:color="D6DDE6"/>
              <w:left w:val="single" w:sz="1" w:space="0" w:color="D6DDE6"/>
              <w:bottom w:val="single" w:sz="1" w:space="0" w:color="D6DDE6"/>
              <w:right w:val="single" w:sz="1" w:space="0" w:color="D6DDE6"/>
            </w:tcBorders>
            <w:shd w:val="clear" w:color="auto" w:fill="F2F5F8"/>
            <w:tcMar>
              <w:top w:w="80" w:type="dxa"/>
              <w:left w:w="160" w:type="dxa"/>
              <w:bottom w:w="80" w:type="dxa"/>
              <w:right w:w="160" w:type="dxa"/>
            </w:tcMar>
          </w:tcPr>
          <w:p w14:paraId="5AA78CA3" w14:textId="77777777" w:rsidR="00731F39" w:rsidRDefault="00731F39">
            <w:pPr>
              <w:spacing w:after="80"/>
            </w:pPr>
          </w:p>
        </w:tc>
      </w:tr>
      <w:tr w:rsidR="00731F39" w14:paraId="5FF05E27" w14:textId="77777777">
        <w:tc>
          <w:tcPr>
            <w:tcW w:w="5040" w:type="dxa"/>
            <w:tcBorders>
              <w:top w:val="single" w:sz="1" w:space="0" w:color="D6DDE6"/>
              <w:left w:val="single" w:sz="1" w:space="0" w:color="D6DDE6"/>
              <w:bottom w:val="single" w:sz="1" w:space="0" w:color="D6DDE6"/>
              <w:right w:val="single" w:sz="1" w:space="0" w:color="D6DDE6"/>
            </w:tcBorders>
            <w:shd w:val="clear" w:color="auto" w:fill="FFFFFF"/>
            <w:tcMar>
              <w:top w:w="80" w:type="dxa"/>
              <w:left w:w="160" w:type="dxa"/>
              <w:bottom w:w="80" w:type="dxa"/>
              <w:right w:w="160" w:type="dxa"/>
            </w:tcMar>
          </w:tcPr>
          <w:p w14:paraId="5600CB41" w14:textId="77777777" w:rsidR="00731F39" w:rsidRDefault="00000000">
            <w:pPr>
              <w:spacing w:after="80"/>
            </w:pPr>
            <w:r>
              <w:rPr>
                <w:color w:val="1A1A2E"/>
                <w:sz w:val="20"/>
                <w:szCs w:val="20"/>
              </w:rPr>
              <w:t>Total Monthly Expenses</w:t>
            </w:r>
          </w:p>
        </w:tc>
        <w:tc>
          <w:tcPr>
            <w:tcW w:w="5040" w:type="dxa"/>
            <w:tcBorders>
              <w:top w:val="single" w:sz="1" w:space="0" w:color="D6DDE6"/>
              <w:left w:val="single" w:sz="1" w:space="0" w:color="D6DDE6"/>
              <w:bottom w:val="single" w:sz="1" w:space="0" w:color="D6DDE6"/>
              <w:right w:val="single" w:sz="1" w:space="0" w:color="D6DDE6"/>
            </w:tcBorders>
            <w:shd w:val="clear" w:color="auto" w:fill="FFFFFF"/>
            <w:tcMar>
              <w:top w:w="80" w:type="dxa"/>
              <w:left w:w="160" w:type="dxa"/>
              <w:bottom w:w="80" w:type="dxa"/>
              <w:right w:w="160" w:type="dxa"/>
            </w:tcMar>
          </w:tcPr>
          <w:p w14:paraId="778261D7" w14:textId="77777777" w:rsidR="00731F39" w:rsidRDefault="00731F39">
            <w:pPr>
              <w:spacing w:after="80"/>
            </w:pPr>
          </w:p>
        </w:tc>
      </w:tr>
      <w:tr w:rsidR="00731F39" w14:paraId="7A856F7C" w14:textId="77777777">
        <w:tc>
          <w:tcPr>
            <w:tcW w:w="5040" w:type="dxa"/>
            <w:tcBorders>
              <w:top w:val="single" w:sz="1" w:space="0" w:color="D6DDE6"/>
              <w:left w:val="single" w:sz="1" w:space="0" w:color="D6DDE6"/>
              <w:bottom w:val="single" w:sz="1" w:space="0" w:color="D6DDE6"/>
              <w:right w:val="single" w:sz="1" w:space="0" w:color="D6DDE6"/>
            </w:tcBorders>
            <w:shd w:val="clear" w:color="auto" w:fill="F2F5F8"/>
            <w:tcMar>
              <w:top w:w="80" w:type="dxa"/>
              <w:left w:w="160" w:type="dxa"/>
              <w:bottom w:w="80" w:type="dxa"/>
              <w:right w:w="160" w:type="dxa"/>
            </w:tcMar>
          </w:tcPr>
          <w:p w14:paraId="2358F156" w14:textId="77777777" w:rsidR="00731F39" w:rsidRDefault="00000000">
            <w:pPr>
              <w:spacing w:after="80"/>
            </w:pPr>
            <w:r>
              <w:rPr>
                <w:color w:val="1A1A2E"/>
                <w:sz w:val="20"/>
                <w:szCs w:val="20"/>
              </w:rPr>
              <w:t xml:space="preserve">Monthly Surplus / </w:t>
            </w:r>
            <w:r w:rsidR="00B0494B">
              <w:rPr>
                <w:color w:val="1A1A2E"/>
                <w:sz w:val="20"/>
                <w:szCs w:val="20"/>
              </w:rPr>
              <w:t>Gap (</w:t>
            </w:r>
            <w:r>
              <w:rPr>
                <w:color w:val="1A1A2E"/>
                <w:sz w:val="20"/>
                <w:szCs w:val="20"/>
              </w:rPr>
              <w:t>+/−)</w:t>
            </w:r>
          </w:p>
        </w:tc>
        <w:tc>
          <w:tcPr>
            <w:tcW w:w="5040" w:type="dxa"/>
            <w:tcBorders>
              <w:top w:val="single" w:sz="1" w:space="0" w:color="D6DDE6"/>
              <w:left w:val="single" w:sz="1" w:space="0" w:color="D6DDE6"/>
              <w:bottom w:val="single" w:sz="1" w:space="0" w:color="D6DDE6"/>
              <w:right w:val="single" w:sz="1" w:space="0" w:color="D6DDE6"/>
            </w:tcBorders>
            <w:shd w:val="clear" w:color="auto" w:fill="F2F5F8"/>
            <w:tcMar>
              <w:top w:w="80" w:type="dxa"/>
              <w:left w:w="160" w:type="dxa"/>
              <w:bottom w:w="80" w:type="dxa"/>
              <w:right w:w="160" w:type="dxa"/>
            </w:tcMar>
          </w:tcPr>
          <w:p w14:paraId="262F2AB0" w14:textId="77777777" w:rsidR="00731F39" w:rsidRDefault="00731F39">
            <w:pPr>
              <w:spacing w:after="80"/>
            </w:pPr>
          </w:p>
        </w:tc>
      </w:tr>
      <w:tr w:rsidR="00731F39" w14:paraId="3F9DBD4F" w14:textId="77777777">
        <w:tc>
          <w:tcPr>
            <w:tcW w:w="5040" w:type="dxa"/>
            <w:tcBorders>
              <w:top w:val="single" w:sz="1" w:space="0" w:color="D6DDE6"/>
              <w:left w:val="single" w:sz="1" w:space="0" w:color="D6DDE6"/>
              <w:bottom w:val="single" w:sz="1" w:space="0" w:color="D6DDE6"/>
              <w:right w:val="single" w:sz="1" w:space="0" w:color="D6DDE6"/>
            </w:tcBorders>
            <w:shd w:val="clear" w:color="auto" w:fill="FFFFFF"/>
            <w:tcMar>
              <w:top w:w="80" w:type="dxa"/>
              <w:left w:w="160" w:type="dxa"/>
              <w:bottom w:w="80" w:type="dxa"/>
              <w:right w:w="160" w:type="dxa"/>
            </w:tcMar>
          </w:tcPr>
          <w:p w14:paraId="6C12E82C" w14:textId="77777777" w:rsidR="00731F39" w:rsidRDefault="00000000">
            <w:pPr>
              <w:spacing w:after="80"/>
            </w:pPr>
            <w:r>
              <w:rPr>
                <w:color w:val="1A1A2E"/>
                <w:sz w:val="20"/>
                <w:szCs w:val="20"/>
              </w:rPr>
              <w:t xml:space="preserve">Annual Surplus / </w:t>
            </w:r>
            <w:r w:rsidR="00B0494B">
              <w:rPr>
                <w:color w:val="1A1A2E"/>
                <w:sz w:val="20"/>
                <w:szCs w:val="20"/>
              </w:rPr>
              <w:t>Gap (</w:t>
            </w:r>
            <w:r>
              <w:rPr>
                <w:color w:val="1A1A2E"/>
                <w:sz w:val="20"/>
                <w:szCs w:val="20"/>
              </w:rPr>
              <w:t>×12)</w:t>
            </w:r>
          </w:p>
        </w:tc>
        <w:tc>
          <w:tcPr>
            <w:tcW w:w="5040" w:type="dxa"/>
            <w:tcBorders>
              <w:top w:val="single" w:sz="1" w:space="0" w:color="D6DDE6"/>
              <w:left w:val="single" w:sz="1" w:space="0" w:color="D6DDE6"/>
              <w:bottom w:val="single" w:sz="1" w:space="0" w:color="D6DDE6"/>
              <w:right w:val="single" w:sz="1" w:space="0" w:color="D6DDE6"/>
            </w:tcBorders>
            <w:shd w:val="clear" w:color="auto" w:fill="FFFFFF"/>
            <w:tcMar>
              <w:top w:w="80" w:type="dxa"/>
              <w:left w:w="160" w:type="dxa"/>
              <w:bottom w:w="80" w:type="dxa"/>
              <w:right w:w="160" w:type="dxa"/>
            </w:tcMar>
          </w:tcPr>
          <w:p w14:paraId="2C61D10D" w14:textId="77777777" w:rsidR="00731F39" w:rsidRDefault="00731F39">
            <w:pPr>
              <w:spacing w:after="80"/>
            </w:pPr>
          </w:p>
        </w:tc>
      </w:tr>
    </w:tbl>
    <w:p w14:paraId="21745485" w14:textId="77777777" w:rsidR="00731F39" w:rsidRDefault="00731F39">
      <w:pPr>
        <w:spacing w:before="12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731F39" w14:paraId="4B2BCDB6" w14:textId="77777777">
        <w:tc>
          <w:tcPr>
            <w:tcW w:w="10080" w:type="dxa"/>
            <w:tcBorders>
              <w:top w:val="none" w:sz="0" w:space="0" w:color="FFFFFF"/>
              <w:left w:val="none" w:sz="0" w:space="0" w:color="FFFFFF"/>
              <w:bottom w:val="none" w:sz="0" w:space="0" w:color="FFFFFF"/>
              <w:right w:val="none" w:sz="0" w:space="0" w:color="FFFFFF"/>
            </w:tcBorders>
            <w:shd w:val="clear" w:color="auto" w:fill="FFFBEA"/>
            <w:tcMar>
              <w:top w:w="140" w:type="dxa"/>
              <w:left w:w="240" w:type="dxa"/>
              <w:bottom w:w="140" w:type="dxa"/>
              <w:right w:w="240" w:type="dxa"/>
            </w:tcMar>
          </w:tcPr>
          <w:p w14:paraId="06DB3D79" w14:textId="77777777" w:rsidR="00731F39" w:rsidRDefault="00000000">
            <w:pPr>
              <w:spacing w:after="60"/>
            </w:pPr>
            <w:r>
              <w:rPr>
                <w:color w:val="1A1A2E"/>
              </w:rPr>
              <w:t xml:space="preserve">📊 </w:t>
            </w:r>
            <w:r>
              <w:rPr>
                <w:b/>
                <w:bCs/>
                <w:color w:val="2A7F7F"/>
                <w:sz w:val="20"/>
                <w:szCs w:val="20"/>
              </w:rPr>
              <w:t>Benchmark targets</w:t>
            </w:r>
          </w:p>
          <w:p w14:paraId="23D2058E" w14:textId="77777777" w:rsidR="00731F39" w:rsidRDefault="00000000">
            <w:pPr>
              <w:spacing w:after="80"/>
            </w:pPr>
            <w:r>
              <w:rPr>
                <w:color w:val="1A1A2E"/>
                <w:sz w:val="20"/>
                <w:szCs w:val="20"/>
              </w:rPr>
              <w:t xml:space="preserve">Housing: aim for ≤30% of net income.  </w:t>
            </w:r>
            <w:r w:rsidR="001A34D5">
              <w:rPr>
                <w:color w:val="1A1A2E"/>
                <w:sz w:val="20"/>
                <w:szCs w:val="20"/>
              </w:rPr>
              <w:t>| Debt</w:t>
            </w:r>
            <w:r>
              <w:rPr>
                <w:color w:val="1A1A2E"/>
                <w:sz w:val="20"/>
                <w:szCs w:val="20"/>
              </w:rPr>
              <w:t xml:space="preserve"> payments: aim for ≤15%.  </w:t>
            </w:r>
            <w:r w:rsidR="001A34D5">
              <w:rPr>
                <w:color w:val="1A1A2E"/>
                <w:sz w:val="20"/>
                <w:szCs w:val="20"/>
              </w:rPr>
              <w:t>| Savings</w:t>
            </w:r>
            <w:r>
              <w:rPr>
                <w:color w:val="1A1A2E"/>
                <w:sz w:val="20"/>
                <w:szCs w:val="20"/>
              </w:rPr>
              <w:t xml:space="preserve">: aim for ≥10%.  </w:t>
            </w:r>
            <w:r w:rsidR="001A34D5">
              <w:rPr>
                <w:color w:val="1A1A2E"/>
                <w:sz w:val="20"/>
                <w:szCs w:val="20"/>
              </w:rPr>
              <w:t>| If</w:t>
            </w:r>
            <w:r>
              <w:rPr>
                <w:color w:val="1A1A2E"/>
                <w:sz w:val="20"/>
                <w:szCs w:val="20"/>
              </w:rPr>
              <w:t xml:space="preserve"> your expenses exceed income, look first at housing and transportation — those are usually the biggest levers.</w:t>
            </w:r>
          </w:p>
        </w:tc>
      </w:tr>
    </w:tbl>
    <w:p w14:paraId="6A7F90A3" w14:textId="18844AE7" w:rsidR="00731F39" w:rsidRDefault="00731F39"/>
    <w:sectPr w:rsidR="00731F39">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60A60" w14:textId="77777777" w:rsidR="009869B9" w:rsidRDefault="009869B9">
      <w:r>
        <w:separator/>
      </w:r>
    </w:p>
  </w:endnote>
  <w:endnote w:type="continuationSeparator" w:id="0">
    <w:p w14:paraId="7C15ED76" w14:textId="77777777" w:rsidR="009869B9" w:rsidRDefault="00986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377E6" w14:textId="77777777" w:rsidR="00731F39" w:rsidRDefault="001A34D5">
    <w:pPr>
      <w:jc w:val="center"/>
    </w:pPr>
    <w:r>
      <w:rPr>
        <w:color w:val="AAAAAA"/>
        <w:sz w:val="16"/>
        <w:szCs w:val="16"/>
      </w:rPr>
      <w:t xml:space="preserve">Jump-Start your Career Planning for Teens and Young Adults | Appendix: Your Toolkit | Page </w:t>
    </w:r>
    <w:r>
      <w:rPr>
        <w:color w:val="AAAAAA"/>
        <w:sz w:val="16"/>
        <w:szCs w:val="16"/>
      </w:rPr>
      <w:fldChar w:fldCharType="begin"/>
    </w:r>
    <w:r>
      <w:rPr>
        <w:color w:val="AAAAAA"/>
        <w:sz w:val="16"/>
        <w:szCs w:val="16"/>
      </w:rPr>
      <w:instrText>PAGE</w:instrText>
    </w:r>
    <w:r>
      <w:rPr>
        <w:color w:val="AAAAAA"/>
        <w:sz w:val="16"/>
        <w:szCs w:val="16"/>
      </w:rPr>
      <w:fldChar w:fldCharType="separate"/>
    </w:r>
    <w:r w:rsidR="00B0494B">
      <w:rPr>
        <w:noProof/>
        <w:color w:val="AAAAAA"/>
        <w:sz w:val="16"/>
        <w:szCs w:val="16"/>
      </w:rPr>
      <w:t>1</w:t>
    </w:r>
    <w:r>
      <w:rPr>
        <w:color w:val="AAAAA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35712" w14:textId="77777777" w:rsidR="009869B9" w:rsidRDefault="009869B9">
      <w:r>
        <w:separator/>
      </w:r>
    </w:p>
  </w:footnote>
  <w:footnote w:type="continuationSeparator" w:id="0">
    <w:p w14:paraId="2D2D2ED6" w14:textId="77777777" w:rsidR="009869B9" w:rsidRDefault="00986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DFEA5" w14:textId="188F3F3A" w:rsidR="00372E94" w:rsidRDefault="00000000">
    <w:pPr>
      <w:pStyle w:val="Header"/>
      <w:pBdr>
        <w:bottom w:val="single" w:sz="4" w:space="1" w:color="0D7E8C"/>
      </w:pBdr>
    </w:pPr>
    <w:r>
      <w:rPr>
        <w:color w:val="1E3A5F"/>
        <w:sz w:val="16"/>
      </w:rPr>
      <w:t>Jump-Start Your Career Planning for Teens and Young Adults</w:t>
    </w:r>
    <w:r w:rsidR="004E3696">
      <w:rPr>
        <w:color w:val="1E3A5F"/>
        <w:sz w:val="16"/>
      </w:rPr>
      <w:tab/>
    </w:r>
    <w:r>
      <w:tab/>
    </w:r>
    <w:r>
      <w:rPr>
        <w:b/>
        <w:color w:val="0D7E8C"/>
        <w:sz w:val="16"/>
      </w:rPr>
      <w:t>Tool C — Personal Budget Worksheet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83861"/>
    <w:multiLevelType w:val="hybridMultilevel"/>
    <w:tmpl w:val="22DE024C"/>
    <w:lvl w:ilvl="0" w:tplc="7870C580">
      <w:start w:val="1"/>
      <w:numFmt w:val="bullet"/>
      <w:lvlText w:val="•"/>
      <w:lvlJc w:val="left"/>
      <w:pPr>
        <w:ind w:left="720" w:hanging="360"/>
      </w:pPr>
      <w:rPr>
        <w:rFonts w:ascii="Arial" w:eastAsia="Arial" w:hAnsi="Arial" w:cs="Arial"/>
        <w:color w:val="2A7F7F"/>
      </w:rPr>
    </w:lvl>
    <w:lvl w:ilvl="1" w:tplc="4E70A5F6">
      <w:numFmt w:val="decimal"/>
      <w:lvlText w:val=""/>
      <w:lvlJc w:val="left"/>
    </w:lvl>
    <w:lvl w:ilvl="2" w:tplc="80ACC792">
      <w:numFmt w:val="decimal"/>
      <w:lvlText w:val=""/>
      <w:lvlJc w:val="left"/>
    </w:lvl>
    <w:lvl w:ilvl="3" w:tplc="A94AF7BC">
      <w:numFmt w:val="decimal"/>
      <w:lvlText w:val=""/>
      <w:lvlJc w:val="left"/>
    </w:lvl>
    <w:lvl w:ilvl="4" w:tplc="6C5ECD4E">
      <w:numFmt w:val="decimal"/>
      <w:lvlText w:val=""/>
      <w:lvlJc w:val="left"/>
    </w:lvl>
    <w:lvl w:ilvl="5" w:tplc="B1CEBD04">
      <w:numFmt w:val="decimal"/>
      <w:lvlText w:val=""/>
      <w:lvlJc w:val="left"/>
    </w:lvl>
    <w:lvl w:ilvl="6" w:tplc="ED2EAD78">
      <w:numFmt w:val="decimal"/>
      <w:lvlText w:val=""/>
      <w:lvlJc w:val="left"/>
    </w:lvl>
    <w:lvl w:ilvl="7" w:tplc="5E8C7F72">
      <w:numFmt w:val="decimal"/>
      <w:lvlText w:val=""/>
      <w:lvlJc w:val="left"/>
    </w:lvl>
    <w:lvl w:ilvl="8" w:tplc="C276E494">
      <w:numFmt w:val="decimal"/>
      <w:lvlText w:val=""/>
      <w:lvlJc w:val="left"/>
    </w:lvl>
  </w:abstractNum>
  <w:abstractNum w:abstractNumId="1" w15:restartNumberingAfterBreak="0">
    <w:nsid w:val="2A9314BE"/>
    <w:multiLevelType w:val="hybridMultilevel"/>
    <w:tmpl w:val="CE08AD34"/>
    <w:lvl w:ilvl="0" w:tplc="2C9A735A">
      <w:start w:val="1"/>
      <w:numFmt w:val="bullet"/>
      <w:lvlText w:val="□"/>
      <w:lvlJc w:val="left"/>
      <w:pPr>
        <w:ind w:left="600" w:hanging="360"/>
      </w:pPr>
      <w:rPr>
        <w:rFonts w:ascii="Arial" w:eastAsia="Arial" w:hAnsi="Arial" w:cs="Arial"/>
        <w:sz w:val="22"/>
        <w:szCs w:val="22"/>
      </w:rPr>
    </w:lvl>
    <w:lvl w:ilvl="1" w:tplc="A38A84DE">
      <w:numFmt w:val="decimal"/>
      <w:lvlText w:val=""/>
      <w:lvlJc w:val="left"/>
    </w:lvl>
    <w:lvl w:ilvl="2" w:tplc="9E34A92A">
      <w:numFmt w:val="decimal"/>
      <w:lvlText w:val=""/>
      <w:lvlJc w:val="left"/>
    </w:lvl>
    <w:lvl w:ilvl="3" w:tplc="5D8C46C6">
      <w:numFmt w:val="decimal"/>
      <w:lvlText w:val=""/>
      <w:lvlJc w:val="left"/>
    </w:lvl>
    <w:lvl w:ilvl="4" w:tplc="9ADA1BB2">
      <w:numFmt w:val="decimal"/>
      <w:lvlText w:val=""/>
      <w:lvlJc w:val="left"/>
    </w:lvl>
    <w:lvl w:ilvl="5" w:tplc="EB745866">
      <w:numFmt w:val="decimal"/>
      <w:lvlText w:val=""/>
      <w:lvlJc w:val="left"/>
    </w:lvl>
    <w:lvl w:ilvl="6" w:tplc="C7EC1DA0">
      <w:numFmt w:val="decimal"/>
      <w:lvlText w:val=""/>
      <w:lvlJc w:val="left"/>
    </w:lvl>
    <w:lvl w:ilvl="7" w:tplc="FB409046">
      <w:numFmt w:val="decimal"/>
      <w:lvlText w:val=""/>
      <w:lvlJc w:val="left"/>
    </w:lvl>
    <w:lvl w:ilvl="8" w:tplc="354E6A64">
      <w:numFmt w:val="decimal"/>
      <w:lvlText w:val=""/>
      <w:lvlJc w:val="left"/>
    </w:lvl>
  </w:abstractNum>
  <w:abstractNum w:abstractNumId="2" w15:restartNumberingAfterBreak="0">
    <w:nsid w:val="74D147CF"/>
    <w:multiLevelType w:val="hybridMultilevel"/>
    <w:tmpl w:val="132A9E3A"/>
    <w:lvl w:ilvl="0" w:tplc="8A58CB1E">
      <w:start w:val="1"/>
      <w:numFmt w:val="bullet"/>
      <w:lvlText w:val="●"/>
      <w:lvlJc w:val="left"/>
      <w:pPr>
        <w:ind w:left="720" w:hanging="360"/>
      </w:pPr>
    </w:lvl>
    <w:lvl w:ilvl="1" w:tplc="C568C968">
      <w:start w:val="1"/>
      <w:numFmt w:val="bullet"/>
      <w:lvlText w:val="○"/>
      <w:lvlJc w:val="left"/>
      <w:pPr>
        <w:ind w:left="1440" w:hanging="360"/>
      </w:pPr>
    </w:lvl>
    <w:lvl w:ilvl="2" w:tplc="47D07A42">
      <w:start w:val="1"/>
      <w:numFmt w:val="bullet"/>
      <w:lvlText w:val="■"/>
      <w:lvlJc w:val="left"/>
      <w:pPr>
        <w:ind w:left="2160" w:hanging="360"/>
      </w:pPr>
    </w:lvl>
    <w:lvl w:ilvl="3" w:tplc="BBE82B18">
      <w:start w:val="1"/>
      <w:numFmt w:val="bullet"/>
      <w:lvlText w:val="●"/>
      <w:lvlJc w:val="left"/>
      <w:pPr>
        <w:ind w:left="2880" w:hanging="360"/>
      </w:pPr>
    </w:lvl>
    <w:lvl w:ilvl="4" w:tplc="A0CA0E26">
      <w:start w:val="1"/>
      <w:numFmt w:val="bullet"/>
      <w:lvlText w:val="○"/>
      <w:lvlJc w:val="left"/>
      <w:pPr>
        <w:ind w:left="3600" w:hanging="360"/>
      </w:pPr>
    </w:lvl>
    <w:lvl w:ilvl="5" w:tplc="08A6033C">
      <w:start w:val="1"/>
      <w:numFmt w:val="bullet"/>
      <w:lvlText w:val="■"/>
      <w:lvlJc w:val="left"/>
      <w:pPr>
        <w:ind w:left="4320" w:hanging="360"/>
      </w:pPr>
    </w:lvl>
    <w:lvl w:ilvl="6" w:tplc="72129ADE">
      <w:start w:val="1"/>
      <w:numFmt w:val="bullet"/>
      <w:lvlText w:val="●"/>
      <w:lvlJc w:val="left"/>
      <w:pPr>
        <w:ind w:left="5040" w:hanging="360"/>
      </w:pPr>
    </w:lvl>
    <w:lvl w:ilvl="7" w:tplc="ADC4BA82">
      <w:start w:val="1"/>
      <w:numFmt w:val="bullet"/>
      <w:lvlText w:val="●"/>
      <w:lvlJc w:val="left"/>
      <w:pPr>
        <w:ind w:left="5760" w:hanging="360"/>
      </w:pPr>
    </w:lvl>
    <w:lvl w:ilvl="8" w:tplc="7FFA0108">
      <w:start w:val="1"/>
      <w:numFmt w:val="bullet"/>
      <w:lvlText w:val="●"/>
      <w:lvlJc w:val="left"/>
      <w:pPr>
        <w:ind w:left="6480" w:hanging="360"/>
      </w:pPr>
    </w:lvl>
  </w:abstractNum>
  <w:num w:numId="1" w16cid:durableId="1308389591">
    <w:abstractNumId w:val="2"/>
    <w:lvlOverride w:ilvl="0">
      <w:startOverride w:val="1"/>
    </w:lvlOverride>
  </w:num>
  <w:num w:numId="2" w16cid:durableId="87650937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F39"/>
    <w:rsid w:val="001A34D5"/>
    <w:rsid w:val="00372E94"/>
    <w:rsid w:val="004E3696"/>
    <w:rsid w:val="00600156"/>
    <w:rsid w:val="00731F39"/>
    <w:rsid w:val="009869B9"/>
    <w:rsid w:val="00AA3C98"/>
    <w:rsid w:val="00B0494B"/>
    <w:rsid w:val="00B447A1"/>
    <w:rsid w:val="00EA3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44CAEF"/>
  <w15:docId w15:val="{45F94DF9-BD85-E543-908D-9306EF01D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B3A6B"/>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B0494B"/>
    <w:pPr>
      <w:tabs>
        <w:tab w:val="center" w:pos="4680"/>
        <w:tab w:val="right" w:pos="9360"/>
      </w:tabs>
    </w:pPr>
  </w:style>
  <w:style w:type="character" w:customStyle="1" w:styleId="HeaderChar">
    <w:name w:val="Header Char"/>
    <w:basedOn w:val="DefaultParagraphFont"/>
    <w:link w:val="Header"/>
    <w:uiPriority w:val="99"/>
    <w:rsid w:val="00B0494B"/>
  </w:style>
  <w:style w:type="paragraph" w:styleId="Footer">
    <w:name w:val="footer"/>
    <w:basedOn w:val="Normal"/>
    <w:link w:val="FooterChar"/>
    <w:uiPriority w:val="99"/>
    <w:unhideWhenUsed/>
    <w:rsid w:val="00B0494B"/>
    <w:pPr>
      <w:tabs>
        <w:tab w:val="center" w:pos="4680"/>
        <w:tab w:val="right" w:pos="9360"/>
      </w:tabs>
    </w:pPr>
  </w:style>
  <w:style w:type="character" w:customStyle="1" w:styleId="FooterChar">
    <w:name w:val="Footer Char"/>
    <w:basedOn w:val="DefaultParagraphFont"/>
    <w:link w:val="Footer"/>
    <w:uiPriority w:val="99"/>
    <w:rsid w:val="00B04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270</Words>
  <Characters>1345</Characters>
  <Application>Microsoft Office Word</Application>
  <DocSecurity>0</DocSecurity>
  <Lines>122</Lines>
  <Paragraphs>80</Paragraphs>
  <ScaleCrop>false</ScaleCrop>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Lucy Ruiz</cp:lastModifiedBy>
  <cp:revision>4</cp:revision>
  <dcterms:created xsi:type="dcterms:W3CDTF">2026-06-02T22:48:00Z</dcterms:created>
  <dcterms:modified xsi:type="dcterms:W3CDTF">2026-06-04T18:43:00Z</dcterms:modified>
</cp:coreProperties>
</file>